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D2A0E" w:rsidR="007D2A0E" w:rsidP="007D2A0E" w:rsidRDefault="007D2A0E" w14:paraId="1B097390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54A314EE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0F66E274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790A3682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17DA062D" w14:textId="77777777">
      <w:pPr>
        <w:tabs>
          <w:tab w:val="left" w:pos="1053"/>
        </w:tabs>
        <w:spacing w:before="21" w:after="240" w:line="320" w:lineRule="exact"/>
        <w:jc w:val="both"/>
        <w:rPr>
          <w:sz w:val="17"/>
          <w:szCs w:val="17"/>
          <w:lang w:val="en-US"/>
        </w:rPr>
      </w:pPr>
      <w:r w:rsidRPr="007D2A0E">
        <w:rPr>
          <w:sz w:val="17"/>
          <w:szCs w:val="17"/>
          <w:lang w:val="en-US"/>
        </w:rPr>
        <w:tab/>
      </w:r>
    </w:p>
    <w:p w:rsidRPr="007D2A0E" w:rsidR="007D2A0E" w:rsidP="007D2A0E" w:rsidRDefault="007D2A0E" w14:paraId="222BA406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7F402C14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5BE7FA6B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6D7EBE26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3251AB7F" w14:textId="3CBAB97B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1F18E088" w:rsidRDefault="4F3146F7" w14:paraId="022CEC00" w14:noSpellErr="1" w14:textId="6DB45587">
      <w:pPr>
        <w:tabs>
          <w:tab w:val="left" w:pos="720"/>
        </w:tabs>
        <w:spacing w:before="0" w:after="240" w:line="259" w:lineRule="auto"/>
        <w:jc w:val="center"/>
        <w:rPr>
          <w:b w:val="1"/>
          <w:bCs w:val="1"/>
          <w:sz w:val="44"/>
          <w:szCs w:val="44"/>
          <w:lang w:val="en-US"/>
        </w:rPr>
      </w:pPr>
      <w:r w:rsidRPr="3F3528D1" w:rsidR="4F3146F7">
        <w:rPr>
          <w:b w:val="1"/>
          <w:bCs w:val="1"/>
          <w:sz w:val="44"/>
          <w:szCs w:val="44"/>
          <w:lang w:val="en-US"/>
        </w:rPr>
        <w:t>Appendix J</w:t>
      </w:r>
      <w:r w:rsidRPr="3F3528D1" w:rsidR="007D2A0E">
        <w:rPr>
          <w:b w:val="1"/>
          <w:bCs w:val="1"/>
          <w:sz w:val="44"/>
          <w:szCs w:val="44"/>
          <w:lang w:val="en-US"/>
        </w:rPr>
        <w:t xml:space="preserve"> – RESERVATIONS AND DEVIATIONS</w:t>
      </w:r>
    </w:p>
    <w:p w:rsidRPr="007D2A0E" w:rsidR="007D2A0E" w:rsidP="007D2A0E" w:rsidRDefault="007D2A0E" w14:paraId="10666CB5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446511C8" w14:textId="77777777">
      <w:pPr>
        <w:spacing w:before="21" w:after="240" w:line="320" w:lineRule="exact"/>
        <w:jc w:val="both"/>
        <w:rPr>
          <w:lang w:val="en-US"/>
        </w:rPr>
      </w:pPr>
    </w:p>
    <w:p w:rsidRPr="00160F94" w:rsidR="00E20DE0" w:rsidP="007D2A0E" w:rsidRDefault="00160F94" w14:paraId="7467EEB5" w14:textId="5293155B">
      <w:pPr>
        <w:autoSpaceDE w:val="0"/>
        <w:autoSpaceDN w:val="0"/>
        <w:adjustRightInd w:val="0"/>
        <w:spacing w:before="0" w:after="0"/>
        <w:jc w:val="center"/>
        <w:rPr>
          <w:szCs w:val="24"/>
        </w:rPr>
      </w:pP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 xml:space="preserve">(* </w:t>
      </w:r>
      <w:r w:rsidR="00E61C91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SUPPLIER</w:t>
      </w: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 xml:space="preserve">S DEVIATIONS AND RESERVATIONS ARE TO BE LISTED IN THIS EXHIBIT BY THE </w:t>
      </w:r>
      <w:r w:rsidR="00E61C91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SUPPLIER</w:t>
      </w: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)</w:t>
      </w:r>
    </w:p>
    <w:p w:rsidR="007D2A0E" w:rsidRDefault="007D2A0E" w14:paraId="523D99C7" w14:textId="77777777">
      <w:pPr>
        <w:spacing w:before="0" w:after="0"/>
        <w:rPr>
          <w:sz w:val="22"/>
          <w:szCs w:val="24"/>
          <w:lang w:val="en-US"/>
        </w:rPr>
      </w:pPr>
      <w:r>
        <w:rPr>
          <w:szCs w:val="24"/>
          <w:lang w:val="en-US"/>
        </w:rPr>
        <w:br w:type="page"/>
      </w:r>
    </w:p>
    <w:p w:rsidR="003D120D" w:rsidP="003D120D" w:rsidRDefault="003D120D" w14:paraId="4A193530" w14:textId="77777777">
      <w:pPr>
        <w:pStyle w:val="Overskrift1"/>
        <w:numPr>
          <w:ilvl w:val="0"/>
          <w:numId w:val="0"/>
        </w:numPr>
      </w:pPr>
      <w:bookmarkStart w:name="_Toc148881616" w:id="0"/>
    </w:p>
    <w:p w:rsidRPr="00E1403F" w:rsidR="00E20DE0" w:rsidP="003D120D" w:rsidRDefault="00E61C91" w14:paraId="4F9F1B4A" w14:textId="0829E3EA">
      <w:pPr>
        <w:pStyle w:val="Overskrift1"/>
        <w:numPr>
          <w:ilvl w:val="0"/>
          <w:numId w:val="0"/>
        </w:numPr>
        <w:rPr>
          <w:lang w:val="en-US"/>
        </w:rPr>
      </w:pPr>
      <w:r>
        <w:t>Supplier</w:t>
      </w:r>
      <w:r w:rsidR="00160F94">
        <w:t>s</w:t>
      </w:r>
      <w:r w:rsidR="00E20DE0">
        <w:t xml:space="preserve">’s </w:t>
      </w:r>
      <w:r w:rsidRPr="00326E8A" w:rsidR="00E20DE0">
        <w:t>reservations</w:t>
      </w:r>
      <w:r w:rsidR="00F65157">
        <w:t xml:space="preserve"> and</w:t>
      </w:r>
      <w:bookmarkEnd w:id="0"/>
      <w:r w:rsidR="00E1403F">
        <w:t xml:space="preserve"> </w:t>
      </w:r>
      <w:r w:rsidRPr="00E1403F" w:rsidR="00E1403F">
        <w:t>DEVIATIONS</w:t>
      </w:r>
    </w:p>
    <w:p w:rsidRPr="003D120D" w:rsidR="00E61C91" w:rsidP="003D120D" w:rsidRDefault="00E20DE0" w14:paraId="00293E3B" w14:textId="7F1E6228">
      <w:pPr>
        <w:pStyle w:val="Kontraktstil-nsb"/>
        <w:rPr>
          <w:szCs w:val="24"/>
          <w:lang w:val="en-US"/>
        </w:rPr>
      </w:pPr>
      <w:r w:rsidRPr="00601D11">
        <w:rPr>
          <w:szCs w:val="24"/>
          <w:lang w:val="en-US"/>
        </w:rPr>
        <w:br/>
      </w:r>
    </w:p>
    <w:sectPr w:rsidRPr="003D120D" w:rsidR="00E61C91">
      <w:headerReference w:type="default" r:id="rId12"/>
      <w:footerReference w:type="default" r:id="rId13"/>
      <w:headerReference w:type="first" r:id="rId14"/>
      <w:footerReference w:type="first" r:id="rId15"/>
      <w:pgSz w:w="11907" w:h="16840" w:orient="portrait" w:code="9"/>
      <w:pgMar w:top="1418" w:right="1134" w:bottom="1242" w:left="1200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8680C" w:rsidRDefault="00C8680C" w14:paraId="3D8CCC70" w14:textId="7777777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C8680C" w:rsidRDefault="00C8680C" w14:paraId="54137E7C" w14:textId="7777777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:rsidR="00C8680C" w:rsidRDefault="00C8680C" w14:paraId="07E5E9CA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91"/>
      <w:gridCol w:w="3191"/>
      <w:gridCol w:w="3191"/>
    </w:tblGrid>
    <w:tr w:rsidR="7EA4C1F6" w:rsidTr="7EA4C1F6" w14:paraId="2C75AD76" w14:textId="77777777">
      <w:tc>
        <w:tcPr>
          <w:tcW w:w="3191" w:type="dxa"/>
        </w:tcPr>
        <w:p w:rsidR="7EA4C1F6" w:rsidP="7EA4C1F6" w:rsidRDefault="7EA4C1F6" w14:paraId="3371F93A" w14:textId="5D3F451F">
          <w:pPr>
            <w:pStyle w:val="Topptekst"/>
            <w:ind w:left="-115"/>
          </w:pPr>
        </w:p>
      </w:tc>
      <w:tc>
        <w:tcPr>
          <w:tcW w:w="3191" w:type="dxa"/>
        </w:tcPr>
        <w:p w:rsidR="7EA4C1F6" w:rsidP="7EA4C1F6" w:rsidRDefault="7EA4C1F6" w14:paraId="0AC593DE" w14:textId="457C6883">
          <w:pPr>
            <w:pStyle w:val="Topptekst"/>
            <w:jc w:val="center"/>
          </w:pPr>
        </w:p>
      </w:tc>
      <w:tc>
        <w:tcPr>
          <w:tcW w:w="3191" w:type="dxa"/>
        </w:tcPr>
        <w:p w:rsidR="7EA4C1F6" w:rsidP="7EA4C1F6" w:rsidRDefault="7EA4C1F6" w14:paraId="78548129" w14:textId="45B29480">
          <w:pPr>
            <w:pStyle w:val="Topptekst"/>
            <w:ind w:right="-115"/>
            <w:jc w:val="right"/>
          </w:pPr>
        </w:p>
      </w:tc>
    </w:tr>
  </w:tbl>
  <w:p w:rsidR="7EA4C1F6" w:rsidP="7EA4C1F6" w:rsidRDefault="7EA4C1F6" w14:paraId="161FA34E" w14:textId="387D3FC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91"/>
      <w:gridCol w:w="3191"/>
      <w:gridCol w:w="3191"/>
    </w:tblGrid>
    <w:tr w:rsidR="7EA4C1F6" w:rsidTr="7EA4C1F6" w14:paraId="38B553A0" w14:textId="77777777">
      <w:tc>
        <w:tcPr>
          <w:tcW w:w="3191" w:type="dxa"/>
        </w:tcPr>
        <w:p w:rsidR="7EA4C1F6" w:rsidP="7EA4C1F6" w:rsidRDefault="7EA4C1F6" w14:paraId="321D6618" w14:textId="292C9E0D">
          <w:pPr>
            <w:pStyle w:val="Topptekst"/>
            <w:ind w:left="-115"/>
          </w:pPr>
        </w:p>
      </w:tc>
      <w:tc>
        <w:tcPr>
          <w:tcW w:w="3191" w:type="dxa"/>
        </w:tcPr>
        <w:p w:rsidR="7EA4C1F6" w:rsidP="7EA4C1F6" w:rsidRDefault="7EA4C1F6" w14:paraId="381AF816" w14:textId="0F253E17">
          <w:pPr>
            <w:pStyle w:val="Topptekst"/>
            <w:jc w:val="center"/>
          </w:pPr>
        </w:p>
      </w:tc>
      <w:tc>
        <w:tcPr>
          <w:tcW w:w="3191" w:type="dxa"/>
        </w:tcPr>
        <w:p w:rsidR="7EA4C1F6" w:rsidP="7EA4C1F6" w:rsidRDefault="7EA4C1F6" w14:paraId="20328A8B" w14:textId="795F0760">
          <w:pPr>
            <w:pStyle w:val="Topptekst"/>
            <w:ind w:right="-115"/>
            <w:jc w:val="right"/>
          </w:pPr>
        </w:p>
      </w:tc>
    </w:tr>
  </w:tbl>
  <w:p w:rsidR="7EA4C1F6" w:rsidP="7EA4C1F6" w:rsidRDefault="7EA4C1F6" w14:paraId="574B5CA9" w14:textId="390CFD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8680C" w:rsidRDefault="00C8680C" w14:paraId="59754A5F" w14:textId="77777777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:rsidR="00C8680C" w:rsidRDefault="00C8680C" w14:paraId="04FF7A16" w14:textId="7777777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:rsidR="00C8680C" w:rsidRDefault="00C8680C" w14:paraId="5E32289F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01C80" w:rsidR="00160F94" w:rsidP="00F01C80" w:rsidRDefault="00B57D89" w14:paraId="4FA819F5" w14:textId="13F068E9">
    <w:pPr>
      <w:tabs>
        <w:tab w:val="center" w:pos="4253"/>
        <w:tab w:val="right" w:pos="9072"/>
      </w:tabs>
      <w:spacing w:before="0" w:after="0"/>
      <w:rPr>
        <w:sz w:val="18"/>
        <w:szCs w:val="18"/>
        <w:lang w:val="en-US"/>
      </w:rPr>
    </w:pPr>
    <w:r w:rsidRPr="00160F94">
      <w:rPr>
        <w:rFonts w:ascii="Times New Roman" w:hAnsi="Times New Roman"/>
        <w:noProof/>
        <w:snapToGrid/>
        <w:sz w:val="22"/>
        <w:lang w:val="nb-NO" w:eastAsia="nb-NO"/>
      </w:rPr>
      <w:drawing>
        <wp:anchor distT="0" distB="0" distL="114300" distR="114300" simplePos="0" relativeHeight="251658240" behindDoc="0" locked="0" layoutInCell="1" allowOverlap="1" wp14:anchorId="4DE107BD" wp14:editId="6C732D08">
          <wp:simplePos x="0" y="0"/>
          <wp:positionH relativeFrom="column">
            <wp:posOffset>4644390</wp:posOffset>
          </wp:positionH>
          <wp:positionV relativeFrom="paragraph">
            <wp:posOffset>-109855</wp:posOffset>
          </wp:positionV>
          <wp:extent cx="1170305" cy="521335"/>
          <wp:effectExtent l="0" t="0" r="0" b="0"/>
          <wp:wrapSquare wrapText="bothSides"/>
          <wp:docPr id="947240512" name="Picture 947240512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60F94" w:rsidR="3F3528D1">
      <w:rPr>
        <w:noProof/>
        <w:sz w:val="18"/>
        <w:szCs w:val="18"/>
        <w:lang w:val="en-US"/>
      </w:rPr>
      <w:t xml:space="preserve">Norske tog AS – </w:t>
    </w:r>
    <w:r w:rsidR="3F3528D1">
      <w:rPr>
        <w:noProof/>
        <w:sz w:val="18"/>
        <w:szCs w:val="18"/>
        <w:lang w:val="en-US"/>
      </w:rPr>
      <w:t>P</w:t>
    </w:r>
    <w:r w:rsidRPr="007D2A0E" w:rsidR="3F3528D1">
      <w:rPr>
        <w:noProof/>
        <w:sz w:val="18"/>
        <w:szCs w:val="18"/>
        <w:lang w:val="en-US"/>
      </w:rPr>
      <w:t xml:space="preserve">roject nr: </w:t>
    </w:r>
    <w:r w:rsidR="3F3528D1">
      <w:rPr>
        <w:noProof/>
        <w:sz w:val="18"/>
        <w:szCs w:val="18"/>
        <w:lang w:val="en-US"/>
      </w:rPr>
      <w:t>2</w:t>
    </w:r>
    <w:r w:rsidRPr="3F3528D1" w:rsidR="3F3528D1">
      <w:rPr>
        <w:noProof/>
        <w:sz w:val="18"/>
        <w:szCs w:val="18"/>
        <w:lang w:val="en-US"/>
      </w:rPr>
      <w:t>6-29</w:t>
    </w:r>
    <w:r w:rsidRPr="3F3528D1" w:rsidR="3F3528D1">
      <w:rPr>
        <w:noProof/>
        <w:sz w:val="18"/>
        <w:szCs w:val="18"/>
        <w:lang w:val="en-US"/>
      </w:rPr>
      <w:t>:</w:t>
    </w:r>
    <w:r w:rsidR="3F3528D1">
      <w:rPr/>
      <w:t xml:space="preserve"> </w:t>
    </w:r>
    <w:r w:rsidRPr="3F3528D1" w:rsidR="3F3528D1">
      <w:rPr>
        <w:noProof/>
        <w:sz w:val="18"/>
        <w:szCs w:val="18"/>
        <w:lang w:val="en-US"/>
      </w:rPr>
      <w:t>New Internal Lighting Class 5</w:t>
    </w:r>
    <w:r>
      <w:tab/>
    </w:r>
    <w:r>
      <w:tab/>
    </w:r>
    <w:r w:rsidRPr="3F3528D1" w:rsidR="3F3528D1">
      <w:rPr>
        <w:noProof/>
        <w:sz w:val="18"/>
        <w:szCs w:val="18"/>
        <w:lang w:val="en-US"/>
      </w:rPr>
      <w:t xml:space="preserve">  </w:t>
    </w:r>
    <w:r>
      <w:br/>
    </w:r>
    <w:r w:rsidRPr="3F3528D1" w:rsidR="3F3528D1">
      <w:rPr>
        <w:rFonts w:cs="Arial"/>
        <w:color w:val="000000" w:themeColor="text1" w:themeTint="FF" w:themeShade="FF"/>
        <w:sz w:val="18"/>
        <w:szCs w:val="18"/>
        <w:lang w:val="en-US" w:eastAsia="nb-NO"/>
      </w:rPr>
      <w:t>Appendix J</w:t>
    </w:r>
    <w:r w:rsidRPr="3F3528D1" w:rsidR="3F3528D1">
      <w:rPr>
        <w:rFonts w:cs="Arial"/>
        <w:color w:val="000000" w:themeColor="text1" w:themeTint="FF" w:themeShade="FF"/>
        <w:sz w:val="18"/>
        <w:szCs w:val="18"/>
        <w:lang w:val="en-US" w:eastAsia="nb-NO"/>
      </w:rPr>
      <w:t xml:space="preserve"> </w:t>
    </w:r>
    <w:r w:rsidRPr="3F3528D1" w:rsidR="3F3528D1">
      <w:rPr>
        <w:rFonts w:cs="Arial"/>
        <w:color w:val="000000" w:themeColor="text1" w:themeTint="FF" w:themeShade="FF"/>
        <w:sz w:val="18"/>
        <w:szCs w:val="18"/>
        <w:lang w:val="en-US" w:eastAsia="nb-NO"/>
      </w:rPr>
      <w:t xml:space="preserve">– </w:t>
    </w:r>
    <w:r w:rsidRPr="3F3528D1" w:rsidR="3F3528D1">
      <w:rPr>
        <w:rFonts w:cs="Arial"/>
        <w:color w:val="000000" w:themeColor="text1" w:themeTint="FF" w:themeShade="FF"/>
        <w:sz w:val="18"/>
        <w:szCs w:val="18"/>
        <w:lang w:val="en-US" w:eastAsia="nb-NO"/>
      </w:rPr>
      <w:t>Reservations and deviations</w:t>
    </w:r>
    <w:r>
      <w:tab/>
    </w:r>
    <w:r>
      <w:tab/>
    </w:r>
    <w:r>
      <w:tab/>
    </w:r>
  </w:p>
  <w:p w:rsidRPr="00160F94" w:rsidR="00E20DE0" w:rsidP="00160F94" w:rsidRDefault="00160F94" w14:paraId="7EF8BC2B" w14:textId="77777777">
    <w:pPr>
      <w:pStyle w:val="Topptekst"/>
      <w:rPr>
        <w:lang w:val="en-US"/>
      </w:rPr>
    </w:pPr>
    <w:r w:rsidRPr="00601D11">
      <w:rPr>
        <w:rFonts w:ascii="Arial" w:hAnsi="Arial"/>
        <w:sz w:val="18"/>
        <w:szCs w:val="24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225ED" w:rsidP="7EA4C1F6" w:rsidRDefault="00E34B29" w14:paraId="0E253183" w14:textId="77777777">
    <w:pPr>
      <w:tabs>
        <w:tab w:val="center" w:pos="4253"/>
        <w:tab w:val="right" w:pos="9072"/>
      </w:tabs>
      <w:spacing w:before="0" w:after="0"/>
      <w:rPr>
        <w:noProof/>
        <w:sz w:val="18"/>
        <w:szCs w:val="18"/>
        <w:lang w:val="en-US"/>
      </w:rPr>
    </w:pPr>
    <w:r w:rsidRPr="00160F94">
      <w:rPr>
        <w:rFonts w:ascii="Times New Roman" w:hAnsi="Times New Roman"/>
        <w:noProof/>
        <w:snapToGrid/>
        <w:sz w:val="22"/>
        <w:lang w:val="nb-NO" w:eastAsia="nb-NO"/>
      </w:rPr>
      <w:drawing>
        <wp:anchor distT="0" distB="0" distL="114300" distR="114300" simplePos="0" relativeHeight="251658241" behindDoc="0" locked="0" layoutInCell="1" allowOverlap="1" wp14:anchorId="3281FC09" wp14:editId="6D3B088D">
          <wp:simplePos x="0" y="0"/>
          <wp:positionH relativeFrom="column">
            <wp:posOffset>4653915</wp:posOffset>
          </wp:positionH>
          <wp:positionV relativeFrom="paragraph">
            <wp:posOffset>-22860</wp:posOffset>
          </wp:positionV>
          <wp:extent cx="1170305" cy="521335"/>
          <wp:effectExtent l="0" t="0" r="0" b="0"/>
          <wp:wrapSquare wrapText="bothSides"/>
          <wp:docPr id="1272086313" name="Picture 127208631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160F94" w:rsidR="00160F94" w:rsidP="7EA4C1F6" w:rsidRDefault="4BB458CC" w14:paraId="6B9E7EE2" w14:textId="7AD9116B">
    <w:pPr>
      <w:tabs>
        <w:tab w:val="center" w:pos="4253"/>
        <w:tab w:val="right" w:pos="9072"/>
      </w:tabs>
      <w:spacing w:before="0" w:after="0"/>
      <w:rPr>
        <w:noProof/>
        <w:sz w:val="18"/>
        <w:szCs w:val="18"/>
        <w:lang w:val="en-US"/>
      </w:rPr>
    </w:pPr>
    <w:r w:rsidRPr="3F3528D1" w:rsidR="3F3528D1">
      <w:rPr>
        <w:noProof/>
        <w:sz w:val="18"/>
        <w:szCs w:val="18"/>
        <w:lang w:val="en-US"/>
      </w:rPr>
      <w:t xml:space="preserve">Norske tog AS – Project nr: </w:t>
    </w:r>
    <w:r w:rsidRPr="3F3528D1" w:rsidR="3F3528D1">
      <w:rPr>
        <w:noProof/>
        <w:sz w:val="18"/>
        <w:szCs w:val="18"/>
        <w:lang w:val="en-US"/>
      </w:rPr>
      <w:t>2</w:t>
    </w:r>
    <w:r w:rsidRPr="3F3528D1" w:rsidR="3F3528D1">
      <w:rPr>
        <w:noProof/>
        <w:sz w:val="18"/>
        <w:szCs w:val="18"/>
        <w:lang w:val="en-US"/>
      </w:rPr>
      <w:t>6-29</w:t>
    </w:r>
    <w:r w:rsidRPr="3F3528D1" w:rsidR="3F3528D1">
      <w:rPr>
        <w:noProof/>
        <w:sz w:val="18"/>
        <w:szCs w:val="18"/>
        <w:lang w:val="en-US"/>
      </w:rPr>
      <w:t>:</w:t>
    </w:r>
    <w:r w:rsidR="3F3528D1">
      <w:rPr/>
      <w:t xml:space="preserve"> </w:t>
    </w:r>
    <w:r w:rsidRPr="3F3528D1" w:rsidR="3F3528D1">
      <w:rPr>
        <w:noProof/>
        <w:sz w:val="18"/>
        <w:szCs w:val="18"/>
      </w:rPr>
      <w:t>New Internal Lighting Class 5</w:t>
    </w:r>
    <w:r w:rsidRPr="3F3528D1" w:rsidR="3F3528D1">
      <w:rPr>
        <w:noProof/>
        <w:sz w:val="18"/>
        <w:szCs w:val="18"/>
        <w:lang w:val="en-US"/>
      </w:rPr>
      <w:t xml:space="preserve">       </w:t>
    </w:r>
    <w:r>
      <w:br/>
    </w:r>
    <w:r w:rsidRPr="3F3528D1" w:rsidR="3F3528D1">
      <w:rPr>
        <w:noProof/>
        <w:sz w:val="18"/>
        <w:szCs w:val="18"/>
        <w:lang w:val="en-US"/>
      </w:rPr>
      <w:t xml:space="preserve"> </w:t>
    </w:r>
  </w:p>
  <w:p w:rsidRPr="00F01C80" w:rsidR="00160F94" w:rsidP="3F3528D1" w:rsidRDefault="00160F94" w14:paraId="3A76953E" w14:textId="3C06F7BF">
    <w:pPr>
      <w:pStyle w:val="Normal"/>
      <w:suppressLineNumbers w:val="0"/>
      <w:bidi w:val="0"/>
      <w:spacing w:before="0" w:beforeAutospacing="off" w:after="0" w:afterAutospacing="off" w:line="259" w:lineRule="auto"/>
      <w:ind w:left="0" w:right="0"/>
      <w:jc w:val="left"/>
      <w:rPr>
        <w:rFonts w:cs="Arial"/>
        <w:color w:val="000000" w:themeColor="text1" w:themeTint="FF" w:themeShade="FF"/>
        <w:sz w:val="18"/>
        <w:szCs w:val="18"/>
        <w:lang w:val="en-US" w:eastAsia="nb-NO"/>
      </w:rPr>
    </w:pPr>
    <w:r w:rsidRPr="3F3528D1" w:rsidR="3F3528D1">
      <w:rPr>
        <w:rFonts w:cs="Arial"/>
        <w:color w:val="000000" w:themeColor="text1" w:themeTint="FF" w:themeShade="FF"/>
        <w:sz w:val="18"/>
        <w:szCs w:val="18"/>
        <w:lang w:val="en-US" w:eastAsia="nb-NO"/>
      </w:rPr>
      <w:t>Appendix J</w:t>
    </w:r>
    <w:r w:rsidRPr="3F3528D1" w:rsidR="3F3528D1">
      <w:rPr>
        <w:rFonts w:cs="Arial"/>
        <w:color w:val="000000" w:themeColor="text1" w:themeTint="FF" w:themeShade="FF"/>
        <w:sz w:val="18"/>
        <w:szCs w:val="18"/>
        <w:lang w:val="en-US" w:eastAsia="nb-NO"/>
      </w:rPr>
      <w:t xml:space="preserve"> – </w:t>
    </w:r>
    <w:r w:rsidRPr="3F3528D1" w:rsidR="3F3528D1">
      <w:rPr>
        <w:rFonts w:cs="Arial"/>
        <w:color w:val="000000" w:themeColor="text1" w:themeTint="FF" w:themeShade="FF"/>
        <w:sz w:val="18"/>
        <w:szCs w:val="18"/>
        <w:lang w:val="en-US" w:eastAsia="nb-NO"/>
      </w:rPr>
      <w:t>Reservations and deviations</w:t>
    </w:r>
    <w:r>
      <w:tab/>
    </w:r>
    <w:r>
      <w:tab/>
    </w:r>
    <w:r>
      <w:tab/>
    </w:r>
  </w:p>
  <w:p w:rsidRPr="00601D11" w:rsidR="00E20DE0" w:rsidRDefault="00E20DE0" w14:paraId="72485026" w14:textId="77777777">
    <w:pPr>
      <w:pStyle w:val="Topptekst"/>
      <w:rPr>
        <w:rFonts w:ascii="Arial" w:hAnsi="Arial"/>
        <w:sz w:val="18"/>
        <w:szCs w:val="24"/>
        <w:lang w:val="en-US"/>
      </w:rPr>
    </w:pPr>
    <w:r w:rsidRPr="00601D11">
      <w:rPr>
        <w:rFonts w:ascii="Arial" w:hAnsi="Arial"/>
        <w:sz w:val="18"/>
        <w:szCs w:val="24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204467E"/>
    <w:lvl w:ilvl="0">
      <w:start w:val="1"/>
      <w:numFmt w:val="decimal"/>
      <w:pStyle w:val="Overskrift1"/>
      <w:lvlText w:val="%1."/>
      <w:lvlJc w:val="left"/>
      <w:pPr>
        <w:tabs>
          <w:tab w:val="num" w:pos="964"/>
        </w:tabs>
        <w:ind w:firstLine="964"/>
      </w:pPr>
      <w:rPr>
        <w:rFonts w:hint="default" w:cs="Times New Roman"/>
        <w:b/>
        <w:i w:val="0"/>
        <w:sz w:val="28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-720"/>
        </w:tabs>
        <w:ind w:left="-720"/>
      </w:pPr>
      <w:rPr>
        <w:rFonts w:hint="default" w:cs="Times New Roman"/>
      </w:rPr>
    </w:lvl>
  </w:abstractNum>
  <w:abstractNum w:abstractNumId="1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 w:cs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/>
      </w:pPr>
      <w:rPr>
        <w:rFonts w:hint="default" w:cs="Times New Roman"/>
      </w:rPr>
    </w:lvl>
  </w:abstractNum>
  <w:abstractNum w:abstractNumId="2" w15:restartNumberingAfterBreak="0">
    <w:nsid w:val="20187014"/>
    <w:multiLevelType w:val="hybridMultilevel"/>
    <w:tmpl w:val="B1466D9E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 w:cs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/>
      </w:pPr>
      <w:rPr>
        <w:rFonts w:hint="default" w:cs="Times New Roman"/>
      </w:rPr>
    </w:lvl>
  </w:abstractNum>
  <w:abstractNum w:abstractNumId="4" w15:restartNumberingAfterBreak="0">
    <w:nsid w:val="39496A38"/>
    <w:multiLevelType w:val="hybridMultilevel"/>
    <w:tmpl w:val="A170EA8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405D5E38"/>
    <w:multiLevelType w:val="hybridMultilevel"/>
    <w:tmpl w:val="BF584D90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 w:cs="Times New Roman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72394F45"/>
    <w:multiLevelType w:val="hybridMultilevel"/>
    <w:tmpl w:val="2C1EE5BC"/>
    <w:lvl w:ilvl="0" w:tplc="FFFFFFFF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num w:numId="1" w16cid:durableId="1495687889">
    <w:abstractNumId w:val="0"/>
  </w:num>
  <w:num w:numId="2" w16cid:durableId="785002110">
    <w:abstractNumId w:val="5"/>
  </w:num>
  <w:num w:numId="3" w16cid:durableId="1332679803">
    <w:abstractNumId w:val="4"/>
  </w:num>
  <w:num w:numId="4" w16cid:durableId="1869178879">
    <w:abstractNumId w:val="2"/>
  </w:num>
  <w:num w:numId="5" w16cid:durableId="269629477">
    <w:abstractNumId w:val="6"/>
  </w:num>
  <w:num w:numId="6" w16cid:durableId="2038045813">
    <w:abstractNumId w:val="0"/>
  </w:num>
  <w:num w:numId="7" w16cid:durableId="189345097">
    <w:abstractNumId w:val="0"/>
  </w:num>
  <w:num w:numId="8" w16cid:durableId="1036003706">
    <w:abstractNumId w:val="0"/>
  </w:num>
  <w:num w:numId="9" w16cid:durableId="550387735">
    <w:abstractNumId w:val="0"/>
  </w:num>
  <w:num w:numId="10" w16cid:durableId="1308364720">
    <w:abstractNumId w:val="0"/>
  </w:num>
  <w:num w:numId="11" w16cid:durableId="660085691">
    <w:abstractNumId w:val="0"/>
  </w:num>
  <w:num w:numId="12" w16cid:durableId="1400329872">
    <w:abstractNumId w:val="6"/>
    <w:lvlOverride w:ilvl="0">
      <w:startOverride w:val="1"/>
    </w:lvlOverride>
  </w:num>
  <w:num w:numId="13" w16cid:durableId="849564055">
    <w:abstractNumId w:val="6"/>
    <w:lvlOverride w:ilvl="0">
      <w:startOverride w:val="1"/>
    </w:lvlOverride>
  </w:num>
  <w:num w:numId="14" w16cid:durableId="152456666">
    <w:abstractNumId w:val="0"/>
  </w:num>
  <w:num w:numId="15" w16cid:durableId="681863068">
    <w:abstractNumId w:val="9"/>
  </w:num>
  <w:num w:numId="16" w16cid:durableId="1899783842">
    <w:abstractNumId w:val="0"/>
  </w:num>
  <w:num w:numId="17" w16cid:durableId="1889337372">
    <w:abstractNumId w:val="0"/>
  </w:num>
  <w:num w:numId="18" w16cid:durableId="1282498755">
    <w:abstractNumId w:val="8"/>
  </w:num>
  <w:num w:numId="19" w16cid:durableId="782579786">
    <w:abstractNumId w:val="7"/>
  </w:num>
  <w:num w:numId="20" w16cid:durableId="911353107">
    <w:abstractNumId w:val="3"/>
  </w:num>
  <w:num w:numId="21" w16cid:durableId="1385369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proofState w:spelling="clean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55F"/>
    <w:rsid w:val="000131BB"/>
    <w:rsid w:val="00037BDE"/>
    <w:rsid w:val="000930EC"/>
    <w:rsid w:val="000A080C"/>
    <w:rsid w:val="000A5575"/>
    <w:rsid w:val="000C6119"/>
    <w:rsid w:val="000E5FAA"/>
    <w:rsid w:val="000E6057"/>
    <w:rsid w:val="00127C4C"/>
    <w:rsid w:val="0013276D"/>
    <w:rsid w:val="00157B74"/>
    <w:rsid w:val="00160F94"/>
    <w:rsid w:val="001A2243"/>
    <w:rsid w:val="001D149C"/>
    <w:rsid w:val="001F0D3B"/>
    <w:rsid w:val="001F1123"/>
    <w:rsid w:val="00245CDC"/>
    <w:rsid w:val="00260F71"/>
    <w:rsid w:val="00273257"/>
    <w:rsid w:val="002A720A"/>
    <w:rsid w:val="002C446E"/>
    <w:rsid w:val="002D6DE6"/>
    <w:rsid w:val="002D7F4C"/>
    <w:rsid w:val="00311656"/>
    <w:rsid w:val="00316A44"/>
    <w:rsid w:val="00320B05"/>
    <w:rsid w:val="00326E8A"/>
    <w:rsid w:val="00345A37"/>
    <w:rsid w:val="0035429D"/>
    <w:rsid w:val="0039157F"/>
    <w:rsid w:val="0039564D"/>
    <w:rsid w:val="00395789"/>
    <w:rsid w:val="003C712D"/>
    <w:rsid w:val="003D120D"/>
    <w:rsid w:val="003E58DE"/>
    <w:rsid w:val="004015C9"/>
    <w:rsid w:val="004570FD"/>
    <w:rsid w:val="00467B99"/>
    <w:rsid w:val="00474C44"/>
    <w:rsid w:val="00474D00"/>
    <w:rsid w:val="004853DB"/>
    <w:rsid w:val="004B11C0"/>
    <w:rsid w:val="004B1874"/>
    <w:rsid w:val="005071AF"/>
    <w:rsid w:val="00576081"/>
    <w:rsid w:val="005B6CF1"/>
    <w:rsid w:val="005D3DBE"/>
    <w:rsid w:val="005F39C8"/>
    <w:rsid w:val="00601D11"/>
    <w:rsid w:val="006112B9"/>
    <w:rsid w:val="006225ED"/>
    <w:rsid w:val="00635D0F"/>
    <w:rsid w:val="006407C8"/>
    <w:rsid w:val="00667347"/>
    <w:rsid w:val="00675A22"/>
    <w:rsid w:val="00690499"/>
    <w:rsid w:val="006B3E44"/>
    <w:rsid w:val="006B5B0D"/>
    <w:rsid w:val="006B5CAE"/>
    <w:rsid w:val="006C1B15"/>
    <w:rsid w:val="006F4F54"/>
    <w:rsid w:val="007000D3"/>
    <w:rsid w:val="00705BB8"/>
    <w:rsid w:val="00716488"/>
    <w:rsid w:val="00725C55"/>
    <w:rsid w:val="00725DC5"/>
    <w:rsid w:val="007337A6"/>
    <w:rsid w:val="007B4397"/>
    <w:rsid w:val="007D2A0E"/>
    <w:rsid w:val="007D36D0"/>
    <w:rsid w:val="007E70DC"/>
    <w:rsid w:val="00833251"/>
    <w:rsid w:val="0084350B"/>
    <w:rsid w:val="00873232"/>
    <w:rsid w:val="00887B7B"/>
    <w:rsid w:val="0089510E"/>
    <w:rsid w:val="008C696C"/>
    <w:rsid w:val="008D78B4"/>
    <w:rsid w:val="00910A94"/>
    <w:rsid w:val="009813CF"/>
    <w:rsid w:val="009B333C"/>
    <w:rsid w:val="009C2D06"/>
    <w:rsid w:val="009D6141"/>
    <w:rsid w:val="009E6B16"/>
    <w:rsid w:val="00A31708"/>
    <w:rsid w:val="00A96D5A"/>
    <w:rsid w:val="00AA41C0"/>
    <w:rsid w:val="00AB3B37"/>
    <w:rsid w:val="00AC7D46"/>
    <w:rsid w:val="00AD7E00"/>
    <w:rsid w:val="00B00A3F"/>
    <w:rsid w:val="00B01B0E"/>
    <w:rsid w:val="00B05FDF"/>
    <w:rsid w:val="00B13ED9"/>
    <w:rsid w:val="00B37BD1"/>
    <w:rsid w:val="00B50AD1"/>
    <w:rsid w:val="00B57D89"/>
    <w:rsid w:val="00BA3CAD"/>
    <w:rsid w:val="00BB1003"/>
    <w:rsid w:val="00BC1705"/>
    <w:rsid w:val="00BC5DD9"/>
    <w:rsid w:val="00C025E2"/>
    <w:rsid w:val="00C11C13"/>
    <w:rsid w:val="00C16E88"/>
    <w:rsid w:val="00C27FC2"/>
    <w:rsid w:val="00C8680C"/>
    <w:rsid w:val="00CA048C"/>
    <w:rsid w:val="00CC0D4B"/>
    <w:rsid w:val="00CE0037"/>
    <w:rsid w:val="00CE6D30"/>
    <w:rsid w:val="00CF3E47"/>
    <w:rsid w:val="00CF6F39"/>
    <w:rsid w:val="00D021DE"/>
    <w:rsid w:val="00D27540"/>
    <w:rsid w:val="00D377E3"/>
    <w:rsid w:val="00D47D3E"/>
    <w:rsid w:val="00D843D1"/>
    <w:rsid w:val="00DA0BFC"/>
    <w:rsid w:val="00DB677A"/>
    <w:rsid w:val="00DD66E5"/>
    <w:rsid w:val="00DE255F"/>
    <w:rsid w:val="00DF7A1C"/>
    <w:rsid w:val="00E13431"/>
    <w:rsid w:val="00E1403F"/>
    <w:rsid w:val="00E20DE0"/>
    <w:rsid w:val="00E34B29"/>
    <w:rsid w:val="00E374AC"/>
    <w:rsid w:val="00E454F5"/>
    <w:rsid w:val="00E61C91"/>
    <w:rsid w:val="00E631EC"/>
    <w:rsid w:val="00E73B02"/>
    <w:rsid w:val="00ED24D3"/>
    <w:rsid w:val="00EF4857"/>
    <w:rsid w:val="00F01C80"/>
    <w:rsid w:val="00F31B0F"/>
    <w:rsid w:val="00F4323E"/>
    <w:rsid w:val="00F61C2B"/>
    <w:rsid w:val="00F65157"/>
    <w:rsid w:val="00F71745"/>
    <w:rsid w:val="00F77545"/>
    <w:rsid w:val="00F90EF4"/>
    <w:rsid w:val="00FB5AA7"/>
    <w:rsid w:val="00FF2F91"/>
    <w:rsid w:val="17CB94A8"/>
    <w:rsid w:val="1F18E088"/>
    <w:rsid w:val="3A77ED24"/>
    <w:rsid w:val="3F3528D1"/>
    <w:rsid w:val="4BB458CC"/>
    <w:rsid w:val="4C50A630"/>
    <w:rsid w:val="4F3146F7"/>
    <w:rsid w:val="5B108B5C"/>
    <w:rsid w:val="5CA2501B"/>
    <w:rsid w:val="7EA4C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E17D70"/>
  <w15:chartTrackingRefBased/>
  <w15:docId w15:val="{4C32BDB1-9339-41FA-84B8-832DDACB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Contractstyle"/>
    <w:qFormat/>
    <w:pPr>
      <w:spacing w:before="120" w:after="120"/>
    </w:pPr>
    <w:rPr>
      <w:rFonts w:ascii="Arial" w:hAnsi="Arial"/>
      <w:snapToGrid w:val="0"/>
      <w:lang w:val="en-GB" w:eastAsia="en-US"/>
    </w:rPr>
  </w:style>
  <w:style w:type="paragraph" w:styleId="Overskrift1">
    <w:name w:val="heading 1"/>
    <w:basedOn w:val="Normal"/>
    <w:next w:val="Contractstyle"/>
    <w:link w:val="Overskrift1Tegn"/>
    <w:uiPriority w:val="9"/>
    <w:qFormat/>
    <w:rsid w:val="00F61C2B"/>
    <w:pPr>
      <w:keepNext/>
      <w:numPr>
        <w:numId w:val="1"/>
      </w:numPr>
      <w:spacing w:before="240"/>
      <w:ind w:firstLine="0"/>
      <w:outlineLvl w:val="0"/>
    </w:pPr>
    <w:rPr>
      <w:b/>
      <w:caps/>
      <w:kern w:val="28"/>
      <w:sz w:val="28"/>
      <w:szCs w:val="28"/>
    </w:rPr>
  </w:style>
  <w:style w:type="paragraph" w:styleId="Overskrift2">
    <w:name w:val="heading 2"/>
    <w:basedOn w:val="Normal"/>
    <w:next w:val="Contractstyle"/>
    <w:link w:val="Overskrift2Tegn"/>
    <w:uiPriority w:val="9"/>
    <w:qFormat/>
    <w:pPr>
      <w:keepNext/>
      <w:keepLines/>
      <w:numPr>
        <w:ilvl w:val="1"/>
        <w:numId w:val="14"/>
      </w:numPr>
      <w:outlineLvl w:val="1"/>
    </w:pPr>
    <w:rPr>
      <w:rFonts w:ascii="Times New Roman" w:hAnsi="Times New Roman"/>
      <w:b/>
      <w:sz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pPr>
      <w:keepNext/>
      <w:keepLines/>
      <w:numPr>
        <w:ilvl w:val="2"/>
        <w:numId w:val="14"/>
      </w:numPr>
      <w:outlineLvl w:val="2"/>
    </w:pPr>
    <w:rPr>
      <w:rFonts w:ascii="Times New Roman" w:hAnsi="Times New Roman"/>
      <w:b/>
      <w:sz w:val="24"/>
    </w:rPr>
  </w:style>
  <w:style w:type="paragraph" w:styleId="Overskrift4">
    <w:name w:val="heading 4"/>
    <w:basedOn w:val="Normal"/>
    <w:next w:val="Contractstyle"/>
    <w:link w:val="Overskrift4Tegn"/>
    <w:uiPriority w:val="9"/>
    <w:qFormat/>
    <w:pPr>
      <w:keepNext/>
      <w:keepLines/>
      <w:numPr>
        <w:ilvl w:val="3"/>
        <w:numId w:val="14"/>
      </w:numPr>
      <w:outlineLvl w:val="3"/>
    </w:pPr>
    <w:rPr>
      <w:rFonts w:ascii="Times New Roman" w:hAnsi="Times New Roman"/>
      <w:sz w:val="24"/>
    </w:rPr>
  </w:style>
  <w:style w:type="paragraph" w:styleId="Overskrift5">
    <w:name w:val="heading 5"/>
    <w:basedOn w:val="Overskrift4"/>
    <w:next w:val="Contractstyle"/>
    <w:link w:val="Overskrift5Tegn"/>
    <w:uiPriority w:val="9"/>
    <w:qFormat/>
    <w:pPr>
      <w:keepNext w:val="0"/>
      <w:numPr>
        <w:ilvl w:val="4"/>
      </w:numPr>
      <w:spacing w:before="240" w:after="60"/>
      <w:ind w:firstLine="0"/>
      <w:outlineLvl w:val="4"/>
    </w:pPr>
  </w:style>
  <w:style w:type="paragraph" w:styleId="Overskrift6">
    <w:name w:val="heading 6"/>
    <w:basedOn w:val="Normal"/>
    <w:next w:val="Normal"/>
    <w:link w:val="Overskrift6Tegn"/>
    <w:uiPriority w:val="9"/>
    <w:qFormat/>
    <w:pPr>
      <w:numPr>
        <w:ilvl w:val="5"/>
        <w:numId w:val="14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pPr>
      <w:numPr>
        <w:ilvl w:val="6"/>
        <w:numId w:val="14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pPr>
      <w:numPr>
        <w:ilvl w:val="7"/>
        <w:numId w:val="14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link w:val="Overskrift9Tegn"/>
    <w:uiPriority w:val="9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locked/>
    <w:rsid w:val="00F61C2B"/>
    <w:rPr>
      <w:rFonts w:ascii="Arial" w:hAnsi="Arial"/>
      <w:b/>
      <w:caps/>
      <w:snapToGrid w:val="0"/>
      <w:kern w:val="28"/>
      <w:sz w:val="28"/>
      <w:szCs w:val="28"/>
      <w:lang w:val="en-GB" w:eastAsia="en-US"/>
    </w:rPr>
  </w:style>
  <w:style w:type="character" w:styleId="Overskrift2Tegn" w:customStyle="1">
    <w:name w:val="Overskrift 2 Tegn"/>
    <w:link w:val="Overskrift2"/>
    <w:uiPriority w:val="9"/>
    <w:semiHidden/>
    <w:rPr>
      <w:rFonts w:ascii="Cambria" w:hAnsi="Cambria" w:eastAsia="Times New Roman" w:cs="Times New Roman"/>
      <w:b/>
      <w:bCs/>
      <w:i/>
      <w:iCs/>
      <w:snapToGrid w:val="0"/>
      <w:sz w:val="28"/>
      <w:szCs w:val="28"/>
      <w:lang w:val="en-GB"/>
    </w:rPr>
  </w:style>
  <w:style w:type="character" w:styleId="Overskrift3Tegn" w:customStyle="1">
    <w:name w:val="Overskrift 3 Tegn"/>
    <w:link w:val="Overskrift3"/>
    <w:uiPriority w:val="9"/>
    <w:semiHidden/>
    <w:rPr>
      <w:rFonts w:ascii="Cambria" w:hAnsi="Cambria" w:eastAsia="Times New Roman" w:cs="Times New Roman"/>
      <w:b/>
      <w:bCs/>
      <w:snapToGrid w:val="0"/>
      <w:sz w:val="26"/>
      <w:szCs w:val="26"/>
      <w:lang w:val="en-GB"/>
    </w:rPr>
  </w:style>
  <w:style w:type="character" w:styleId="Overskrift4Tegn" w:customStyle="1">
    <w:name w:val="Overskrift 4 Tegn"/>
    <w:link w:val="Overskrift4"/>
    <w:uiPriority w:val="9"/>
    <w:semiHidden/>
    <w:rPr>
      <w:rFonts w:ascii="Calibri" w:hAnsi="Calibri" w:eastAsia="Times New Roman" w:cs="Times New Roman"/>
      <w:b/>
      <w:bCs/>
      <w:snapToGrid w:val="0"/>
      <w:sz w:val="28"/>
      <w:szCs w:val="28"/>
      <w:lang w:val="en-GB"/>
    </w:rPr>
  </w:style>
  <w:style w:type="character" w:styleId="Overskrift5Tegn" w:customStyle="1">
    <w:name w:val="Overskrift 5 Tegn"/>
    <w:link w:val="Overskrift5"/>
    <w:uiPriority w:val="9"/>
    <w:semiHidden/>
    <w:rPr>
      <w:rFonts w:ascii="Calibri" w:hAnsi="Calibri" w:eastAsia="Times New Roman" w:cs="Times New Roman"/>
      <w:b/>
      <w:bCs/>
      <w:i/>
      <w:iCs/>
      <w:snapToGrid w:val="0"/>
      <w:sz w:val="26"/>
      <w:szCs w:val="26"/>
      <w:lang w:val="en-GB"/>
    </w:rPr>
  </w:style>
  <w:style w:type="character" w:styleId="Overskrift6Tegn" w:customStyle="1">
    <w:name w:val="Overskrift 6 Tegn"/>
    <w:link w:val="Overskrift6"/>
    <w:uiPriority w:val="9"/>
    <w:semiHidden/>
    <w:rPr>
      <w:rFonts w:ascii="Calibri" w:hAnsi="Calibri" w:eastAsia="Times New Roman" w:cs="Times New Roman"/>
      <w:b/>
      <w:bCs/>
      <w:snapToGrid w:val="0"/>
      <w:sz w:val="22"/>
      <w:szCs w:val="22"/>
      <w:lang w:val="en-GB"/>
    </w:rPr>
  </w:style>
  <w:style w:type="character" w:styleId="Overskrift7Tegn" w:customStyle="1">
    <w:name w:val="Overskrift 7 Tegn"/>
    <w:link w:val="Overskrift7"/>
    <w:uiPriority w:val="9"/>
    <w:semiHidden/>
    <w:rPr>
      <w:rFonts w:ascii="Calibri" w:hAnsi="Calibri" w:eastAsia="Times New Roman" w:cs="Times New Roman"/>
      <w:snapToGrid w:val="0"/>
      <w:sz w:val="24"/>
      <w:szCs w:val="24"/>
      <w:lang w:val="en-GB"/>
    </w:rPr>
  </w:style>
  <w:style w:type="character" w:styleId="Overskrift8Tegn" w:customStyle="1">
    <w:name w:val="Overskrift 8 Tegn"/>
    <w:link w:val="Overskrift8"/>
    <w:uiPriority w:val="9"/>
    <w:semiHidden/>
    <w:rPr>
      <w:rFonts w:ascii="Calibri" w:hAnsi="Calibri" w:eastAsia="Times New Roman" w:cs="Times New Roman"/>
      <w:i/>
      <w:iCs/>
      <w:snapToGrid w:val="0"/>
      <w:sz w:val="24"/>
      <w:szCs w:val="24"/>
      <w:lang w:val="en-GB"/>
    </w:rPr>
  </w:style>
  <w:style w:type="character" w:styleId="Overskrift9Tegn" w:customStyle="1">
    <w:name w:val="Overskrift 9 Tegn"/>
    <w:link w:val="Overskrift9"/>
    <w:uiPriority w:val="9"/>
    <w:semiHidden/>
    <w:rPr>
      <w:rFonts w:ascii="Cambria" w:hAnsi="Cambria" w:eastAsia="Times New Roman" w:cs="Times New Roman"/>
      <w:snapToGrid w:val="0"/>
      <w:sz w:val="22"/>
      <w:szCs w:val="22"/>
      <w:lang w:val="en-GB"/>
    </w:rPr>
  </w:style>
  <w:style w:type="paragraph" w:styleId="Contractstyle" w:customStyle="1">
    <w:name w:val="Contractstyle"/>
    <w:pPr>
      <w:keepLines/>
      <w:spacing w:before="120" w:after="120"/>
      <w:ind w:left="720"/>
    </w:pPr>
    <w:rPr>
      <w:snapToGrid w:val="0"/>
      <w:sz w:val="24"/>
      <w:lang w:val="en-GB" w:eastAsia="en-US"/>
    </w:rPr>
  </w:style>
  <w:style w:type="paragraph" w:styleId="strek" w:customStyle="1">
    <w:name w:val="strek"/>
    <w:basedOn w:val="Normal"/>
    <w:pPr>
      <w:pBdr>
        <w:top w:val="single" w:color="auto" w:sz="6" w:space="4"/>
        <w:bottom w:val="single" w:color="auto" w:sz="6" w:space="0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link w:val="TopptekstTegn"/>
    <w:uiPriority w:val="99"/>
    <w:pPr>
      <w:pBdr>
        <w:bottom w:val="single" w:color="auto" w:sz="6" w:space="1"/>
      </w:pBdr>
      <w:tabs>
        <w:tab w:val="left" w:pos="8505"/>
      </w:tabs>
      <w:spacing w:before="0" w:after="0"/>
    </w:pPr>
    <w:rPr>
      <w:rFonts w:ascii="Times New Roman" w:hAnsi="Times New Roman"/>
      <w:sz w:val="16"/>
      <w:lang w:val="nb-NO"/>
    </w:rPr>
  </w:style>
  <w:style w:type="character" w:styleId="TopptekstTegn" w:customStyle="1">
    <w:name w:val="Topptekst Tegn"/>
    <w:link w:val="Topptekst"/>
    <w:uiPriority w:val="99"/>
    <w:semiHidden/>
    <w:rPr>
      <w:rFonts w:ascii="Arial" w:hAnsi="Arial" w:cs="Times New Roman"/>
      <w:snapToGrid w:val="0"/>
      <w:lang w:val="en-GB"/>
    </w:rPr>
  </w:style>
  <w:style w:type="character" w:styleId="Merknadsreferans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en-GB"/>
    </w:rPr>
  </w:style>
  <w:style w:type="paragraph" w:styleId="INNH1">
    <w:name w:val="toc 1"/>
    <w:basedOn w:val="Normal"/>
    <w:next w:val="Contractstyle"/>
    <w:uiPriority w:val="39"/>
    <w:pPr>
      <w:tabs>
        <w:tab w:val="right" w:leader="dot" w:pos="9639"/>
      </w:tabs>
      <w:spacing w:before="40" w:after="40"/>
      <w:ind w:left="720" w:hanging="720"/>
    </w:pPr>
    <w:rPr>
      <w:b/>
      <w:noProof/>
      <w:lang w:val="en-US"/>
    </w:rPr>
  </w:style>
  <w:style w:type="paragraph" w:styleId="Bunntekst">
    <w:name w:val="footer"/>
    <w:basedOn w:val="Normal"/>
    <w:link w:val="BunntekstTegn"/>
    <w:uiPriority w:val="99"/>
    <w:pPr>
      <w:tabs>
        <w:tab w:val="left" w:pos="6804"/>
      </w:tabs>
    </w:pPr>
    <w:rPr>
      <w:sz w:val="16"/>
    </w:rPr>
  </w:style>
  <w:style w:type="character" w:styleId="BunntekstTegn" w:customStyle="1">
    <w:name w:val="Bunntekst Tegn"/>
    <w:link w:val="Bunntekst"/>
    <w:uiPriority w:val="99"/>
    <w:semiHidden/>
    <w:rPr>
      <w:rFonts w:ascii="Arial" w:hAnsi="Arial" w:cs="Times New Roman"/>
      <w:snapToGrid w:val="0"/>
      <w:lang w:val="en-GB"/>
    </w:rPr>
  </w:style>
  <w:style w:type="character" w:styleId="Sidetall">
    <w:name w:val="page number"/>
    <w:uiPriority w:val="99"/>
    <w:rPr>
      <w:rFonts w:cs="Times New Roman"/>
    </w:rPr>
  </w:style>
  <w:style w:type="paragraph" w:styleId="INNH2">
    <w:name w:val="toc 2"/>
    <w:basedOn w:val="INNH1"/>
    <w:next w:val="Normal"/>
    <w:uiPriority w:val="39"/>
    <w:semiHidden/>
    <w:pPr>
      <w:ind w:left="918"/>
    </w:pPr>
    <w:rPr>
      <w:b w:val="0"/>
      <w:caps/>
      <w:szCs w:val="22"/>
    </w:rPr>
  </w:style>
  <w:style w:type="paragraph" w:styleId="Tittel">
    <w:name w:val="Title"/>
    <w:basedOn w:val="Normal"/>
    <w:link w:val="TittelTegn"/>
    <w:uiPriority w:val="10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  <w:lang w:val="nb-NO"/>
    </w:rPr>
  </w:style>
  <w:style w:type="character" w:styleId="TittelTegn" w:customStyle="1">
    <w:name w:val="Tittel Tegn"/>
    <w:link w:val="Tittel"/>
    <w:uiPriority w:val="10"/>
    <w:rPr>
      <w:rFonts w:ascii="Cambria" w:hAnsi="Cambria" w:eastAsia="Times New Roman" w:cs="Times New Roman"/>
      <w:b/>
      <w:bCs/>
      <w:snapToGrid w:val="0"/>
      <w:kern w:val="28"/>
      <w:sz w:val="32"/>
      <w:szCs w:val="32"/>
      <w:lang w:val="en-GB"/>
    </w:rPr>
  </w:style>
  <w:style w:type="paragraph" w:styleId="Maintitle" w:customStyle="1">
    <w:name w:val="Main title"/>
    <w:pPr>
      <w:keepNext/>
      <w:spacing w:before="240" w:after="120"/>
    </w:pPr>
    <w:rPr>
      <w:rFonts w:ascii="Arial" w:hAnsi="Arial"/>
      <w:b/>
      <w:caps/>
      <w:snapToGrid w:val="0"/>
      <w:kern w:val="28"/>
      <w:sz w:val="32"/>
      <w:lang w:val="en-GB" w:eastAsia="en-US"/>
    </w:rPr>
  </w:style>
  <w:style w:type="paragraph" w:styleId="Bulletlist" w:customStyle="1">
    <w:name w:val="Bullet list"/>
    <w:pPr>
      <w:numPr>
        <w:numId w:val="15"/>
      </w:numPr>
      <w:spacing w:before="40" w:after="40"/>
      <w:ind w:left="1304" w:hanging="227"/>
    </w:pPr>
    <w:rPr>
      <w:snapToGrid w:val="0"/>
      <w:sz w:val="22"/>
      <w:lang w:val="en-GB" w:eastAsia="en-US"/>
    </w:rPr>
  </w:style>
  <w:style w:type="paragraph" w:styleId="Bulletlistnumbered" w:customStyle="1">
    <w:name w:val="Bulletlist numbered"/>
    <w:pPr>
      <w:keepLines/>
      <w:numPr>
        <w:numId w:val="5"/>
      </w:numPr>
      <w:spacing w:before="40" w:after="40"/>
    </w:pPr>
    <w:rPr>
      <w:snapToGrid w:val="0"/>
      <w:sz w:val="22"/>
      <w:lang w:val="en-GB" w:eastAsia="en-US"/>
    </w:rPr>
  </w:style>
  <w:style w:type="paragraph" w:styleId="INNH3">
    <w:name w:val="toc 3"/>
    <w:basedOn w:val="Normal"/>
    <w:next w:val="Normal"/>
    <w:autoRedefine/>
    <w:uiPriority w:val="39"/>
    <w:semiHidden/>
    <w:pPr>
      <w:ind w:left="400"/>
    </w:pPr>
  </w:style>
  <w:style w:type="character" w:styleId="Hyperkobling">
    <w:name w:val="Hyperlink"/>
    <w:uiPriority w:val="99"/>
    <w:rPr>
      <w:rFonts w:cs="Times New Roman"/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rPr>
      <w:rFonts w:ascii="Times New Roman" w:hAnsi="Times New Roman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Pr>
      <w:rFonts w:ascii="Tahoma" w:hAnsi="Tahoma" w:cs="Tahoma"/>
      <w:snapToGrid w:val="0"/>
      <w:sz w:val="16"/>
      <w:szCs w:val="16"/>
      <w:lang w:val="en-GB"/>
    </w:rPr>
  </w:style>
  <w:style w:type="paragraph" w:styleId="Kontraktstil-nsb" w:customStyle="1">
    <w:name w:val="Kontraktstil-nsb"/>
    <w:basedOn w:val="Normal"/>
    <w:qFormat/>
    <w:pPr>
      <w:tabs>
        <w:tab w:val="left" w:pos="720"/>
      </w:tabs>
      <w:spacing w:before="0" w:after="240"/>
    </w:pPr>
    <w:rPr>
      <w:sz w:val="22"/>
      <w:lang w:val="nb-NO"/>
    </w:rPr>
  </w:style>
  <w:style w:type="character" w:styleId="tw4winMark" w:customStyle="1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styleId="tw4winError" w:customStyle="1">
    <w:name w:val="tw4winError"/>
    <w:uiPriority w:val="99"/>
    <w:rPr>
      <w:rFonts w:ascii="Courier New" w:hAnsi="Courier New"/>
      <w:color w:val="00FF00"/>
      <w:sz w:val="40"/>
    </w:rPr>
  </w:style>
  <w:style w:type="character" w:styleId="tw4winTerm" w:customStyle="1">
    <w:name w:val="tw4winTerm"/>
    <w:uiPriority w:val="99"/>
    <w:rPr>
      <w:color w:val="0000FF"/>
    </w:rPr>
  </w:style>
  <w:style w:type="character" w:styleId="tw4winPopup" w:customStyle="1">
    <w:name w:val="tw4winPopup"/>
    <w:uiPriority w:val="99"/>
    <w:rPr>
      <w:rFonts w:ascii="Courier New" w:hAnsi="Courier New"/>
      <w:noProof/>
      <w:color w:val="008000"/>
    </w:rPr>
  </w:style>
  <w:style w:type="character" w:styleId="tw4winJump" w:customStyle="1">
    <w:name w:val="tw4winJump"/>
    <w:uiPriority w:val="99"/>
    <w:rPr>
      <w:rFonts w:ascii="Courier New" w:hAnsi="Courier New"/>
      <w:noProof/>
      <w:color w:val="008080"/>
    </w:rPr>
  </w:style>
  <w:style w:type="character" w:styleId="tw4winExternal" w:customStyle="1">
    <w:name w:val="tw4winExternal"/>
    <w:uiPriority w:val="99"/>
    <w:rPr>
      <w:rFonts w:ascii="Courier New" w:hAnsi="Courier New"/>
      <w:noProof/>
      <w:color w:val="808080"/>
    </w:rPr>
  </w:style>
  <w:style w:type="character" w:styleId="tw4winInternal" w:customStyle="1">
    <w:name w:val="tw4winInternal"/>
    <w:uiPriority w:val="99"/>
    <w:rPr>
      <w:rFonts w:ascii="Courier New" w:hAnsi="Courier New"/>
      <w:noProof/>
      <w:color w:val="FF0000"/>
    </w:rPr>
  </w:style>
  <w:style w:type="character" w:styleId="DONOTTRANSLATE" w:customStyle="1">
    <w:name w:val="DO_NOT_TRANSLATE"/>
    <w:uiPriority w:val="99"/>
    <w:rPr>
      <w:rFonts w:ascii="Courier New" w:hAnsi="Courier New"/>
      <w:noProof/>
      <w:color w:val="800000"/>
    </w:rPr>
  </w:style>
  <w:style w:type="table" w:styleId="Tabellrutenett">
    <w:name w:val="Table Grid"/>
    <w:basedOn w:val="Vanligtabel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26B0319FECA4DBADEEBA4CF150510" ma:contentTypeVersion="11" ma:contentTypeDescription="Opprett et nytt dokument." ma:contentTypeScope="" ma:versionID="e49b83c6e6612a149e8a202332b1ae87">
  <xsd:schema xmlns:xsd="http://www.w3.org/2001/XMLSchema" xmlns:xs="http://www.w3.org/2001/XMLSchema" xmlns:p="http://schemas.microsoft.com/office/2006/metadata/properties" xmlns:ns2="f91beb5e-f1ce-4835-9a93-d0470fe40efc" targetNamespace="http://schemas.microsoft.com/office/2006/metadata/properties" ma:root="true" ma:fieldsID="03e99d1ebf5c4fac0fde22682d20c9d5" ns2:_="">
    <xsd:import namespace="f91beb5e-f1ce-4835-9a93-d0470fe40efc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KnavGuid" minOccurs="0"/>
                <xsd:element ref="ns2:KnavSaksnummer" minOccurs="0"/>
                <xsd:element ref="ns2:KnavKontraktTyp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1beb5e-f1ce-4835-9a93-d0470fe40efc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kref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navGuid" ma:index="11" nillable="true" ma:displayName="Guid" ma:internalName="KnavGuid">
      <xsd:simpleType>
        <xsd:restriction base="dms:Text">
          <xsd:maxLength value="255"/>
        </xsd:restriction>
      </xsd:simpleType>
    </xsd:element>
    <xsd:element name="KnavSaksnummer" ma:index="12" nillable="true" ma:displayName="Saksnummer" ma:internalName="KnavSaksnummer">
      <xsd:simpleType>
        <xsd:restriction base="dms:Text">
          <xsd:maxLength value="255"/>
        </xsd:restriction>
      </xsd:simpleType>
    </xsd:element>
    <xsd:element name="KnavKontraktType" ma:index="13" nillable="true" ma:displayName="KontraktType" ma:internalName="KnavKontraktTyp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navGuid xmlns="f91beb5e-f1ce-4835-9a93-d0470fe40efc" xsi:nil="true"/>
    <KnavSaksnummer xmlns="f91beb5e-f1ce-4835-9a93-d0470fe40efc" xsi:nil="true"/>
    <P360DocumentId xmlns="f91beb5e-f1ce-4835-9a93-d0470fe40efc">
      <Url xsi:nil="true"/>
      <Description xsi:nil="true"/>
    </P360DocumentId>
    <KnavKontraktType xmlns="f91beb5e-f1ce-4835-9a93-d0470fe40efc" xsi:nil="true"/>
    <_Flow_SignoffStatus xmlns="f91beb5e-f1ce-4835-9a93-d0470fe40ef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75014A8-2BE4-4F23-85C2-A169B09231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5BDBBC-433B-454B-B3F9-78F0F8A43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1beb5e-f1ce-4835-9a93-d0470fe40e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989BE1-F2D4-41FC-8E07-E18B67A0E636}">
  <ds:schemaRefs>
    <ds:schemaRef ds:uri="http://schemas.microsoft.com/office/2006/metadata/properties"/>
    <ds:schemaRef ds:uri="http://schemas.microsoft.com/office/infopath/2007/PartnerControls"/>
    <ds:schemaRef ds:uri="f91beb5e-f1ce-4835-9a93-d0470fe40efc"/>
  </ds:schemaRefs>
</ds:datastoreItem>
</file>

<file path=customXml/itemProps4.xml><?xml version="1.0" encoding="utf-8"?>
<ds:datastoreItem xmlns:ds="http://schemas.openxmlformats.org/officeDocument/2006/customXml" ds:itemID="{CF802C56-28BB-4EA4-9FED-9936095C53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812A83-49B3-4175-BAC3-7D33A22BE7C6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konmal.dot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TJK</dc:creator>
  <keywords/>
  <dc:description/>
  <lastModifiedBy>Lisa Sivertsen Bruheim</lastModifiedBy>
  <revision>7</revision>
  <dcterms:created xsi:type="dcterms:W3CDTF">2026-07-09T07:09:00.0000000Z</dcterms:created>
  <dcterms:modified xsi:type="dcterms:W3CDTF">2026-07-09T07:10:37.7005855Z</dcterms:modified>
  <category>Kontraktsdokumenter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0x0101008F226B0319FECA4DBADEEBA4CF150510</vt:lpwstr>
  </property>
  <property fmtid="{D5CDD505-2E9C-101B-9397-08002B2CF9AE}" pid="16" name="display_urn">
    <vt:lpwstr>Johansen Raymond</vt:lpwstr>
  </property>
  <property fmtid="{D5CDD505-2E9C-101B-9397-08002B2CF9AE}" pid="17" name="MediaServiceImageTags">
    <vt:lpwstr/>
  </property>
</Properties>
</file>